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 xml:space="preserve">На сайте в консоли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lang w:val="x-none"/>
        </w:rPr>
        <w:t>битрикса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x-none"/>
        </w:rPr>
        <w:t xml:space="preserve"> надо найти раздел настройки интеграции с 1С и там прочесть адрес страницы обмена.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В 1С заходим в меню Сервис\Настройки обмена с WEB сайтом.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Добавляем новую запись.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391150" cy="68865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Активируем выгрузку товаров</w:t>
      </w:r>
      <w:bookmarkStart w:id="0" w:name="_GoBack"/>
      <w:bookmarkEnd w:id="0"/>
      <w:r>
        <w:rPr>
          <w:rFonts w:ascii="Courier New" w:hAnsi="Courier New" w:cs="Courier New"/>
          <w:color w:val="000000"/>
          <w:sz w:val="18"/>
          <w:szCs w:val="18"/>
          <w:lang w:val="x-none"/>
        </w:rPr>
        <w:t>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 xml:space="preserve">Прописываем Адрес сайта, который был указан в консоли </w:t>
      </w:r>
      <w:proofErr w:type="spellStart"/>
      <w:r>
        <w:rPr>
          <w:rFonts w:ascii="Courier New" w:hAnsi="Courier New" w:cs="Courier New"/>
          <w:color w:val="000000"/>
          <w:sz w:val="18"/>
          <w:szCs w:val="18"/>
          <w:lang w:val="x-none"/>
        </w:rPr>
        <w:t>битрикса</w:t>
      </w:r>
      <w:proofErr w:type="spellEnd"/>
      <w:r>
        <w:rPr>
          <w:rFonts w:ascii="Courier New" w:hAnsi="Courier New" w:cs="Courier New"/>
          <w:color w:val="000000"/>
          <w:sz w:val="18"/>
          <w:szCs w:val="18"/>
          <w:lang w:val="x-none"/>
        </w:rPr>
        <w:t>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Переходим на вкладку "Выгрузка товаров"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4895850" cy="5772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Тут обязательно указываем в таблице отборов с какого склада брать остатки и какие категории цен выгружать.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Фильтр по группе номенклатуры не обязателен.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Далее сохраняем эту настройку и можем запустить выгрузку.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Если на сайте в каталоге товаров уже есть товары, то связать их с теми которые будут выгружены не получится.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все товары из 1С будут загружены на сайте в новую папку.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В настройках можно настроить расписание автоматической выгрузки.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  <w:r>
        <w:rPr>
          <w:rFonts w:ascii="Courier New" w:hAnsi="Courier New" w:cs="Courier New"/>
          <w:color w:val="000000"/>
          <w:sz w:val="18"/>
          <w:szCs w:val="18"/>
          <w:lang w:val="x-none"/>
        </w:rPr>
        <w:t>Выгрузка будет запускаться по расписанию с использованием механизма платформы "Регламентные задания"</w:t>
      </w: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  <w:lang w:val="x-none"/>
        </w:rPr>
      </w:pPr>
    </w:p>
    <w:p w:rsidR="000C3580" w:rsidRDefault="000C3580" w:rsidP="000C35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x-none"/>
        </w:rPr>
      </w:pPr>
      <w:r>
        <w:rPr>
          <w:rFonts w:ascii="Calibri" w:hAnsi="Calibri" w:cs="Calibri"/>
          <w:color w:val="000000"/>
          <w:lang w:val="x-none"/>
        </w:rPr>
        <w:t xml:space="preserve">Если у вас серверный вариант базы данных (1С работает на SQL сервере и есть сервер 1С), тогда регламентные задания будет выполнять сервер 1С. </w:t>
      </w:r>
    </w:p>
    <w:p w:rsidR="000C3580" w:rsidRPr="00302B5A" w:rsidRDefault="000C3580" w:rsidP="00302B5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lang w:val="x-none"/>
        </w:rPr>
        <w:t xml:space="preserve">Если у вас файловый вариант базы данных, то </w:t>
      </w:r>
      <w:r w:rsidR="00302B5A">
        <w:rPr>
          <w:rFonts w:ascii="Calibri" w:hAnsi="Calibri" w:cs="Calibri"/>
          <w:color w:val="000000"/>
        </w:rPr>
        <w:t>обмен будет делать любая запущенная сессия 1С.</w:t>
      </w:r>
    </w:p>
    <w:p w:rsidR="00A14614" w:rsidRPr="000C3580" w:rsidRDefault="00A14614" w:rsidP="000C3580">
      <w:pPr>
        <w:rPr>
          <w:lang w:val="x-none"/>
        </w:rPr>
      </w:pPr>
    </w:p>
    <w:sectPr w:rsidR="00A14614" w:rsidRPr="000C3580" w:rsidSect="006176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80"/>
    <w:rsid w:val="000C3580"/>
    <w:rsid w:val="00302B5A"/>
    <w:rsid w:val="00A14614"/>
    <w:rsid w:val="00EC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759C"/>
  <w15:chartTrackingRefBased/>
  <w15:docId w15:val="{9F7F6F5A-C7A2-4660-9EEE-4151EAB5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5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MB</cp:lastModifiedBy>
  <cp:revision>3</cp:revision>
  <dcterms:created xsi:type="dcterms:W3CDTF">2023-01-23T15:51:00Z</dcterms:created>
  <dcterms:modified xsi:type="dcterms:W3CDTF">2023-02-27T16:02:00Z</dcterms:modified>
</cp:coreProperties>
</file>